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917C" w14:textId="77777777" w:rsidR="001C02C1" w:rsidRPr="001C02C1" w:rsidRDefault="001C02C1" w:rsidP="001C02C1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Londonderry Lightning: 10U Tournament Rules</w:t>
      </w:r>
    </w:p>
    <w:p w14:paraId="331500FD" w14:textId="77777777" w:rsidR="001C02C1" w:rsidRPr="001C02C1" w:rsidRDefault="001C02C1" w:rsidP="001C02C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 xml:space="preserve">Current </w:t>
      </w: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NFHS (National Federation of High School)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softball rules apply unless specifically modified below. It is the responsibility of all managers to be familiar with these regulations.</w:t>
      </w:r>
    </w:p>
    <w:p w14:paraId="47D3B391" w14:textId="77777777" w:rsidR="001C02C1" w:rsidRPr="001C02C1" w:rsidRDefault="001C02C1" w:rsidP="001C02C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I. Game Timing &amp; Structure</w:t>
      </w:r>
    </w:p>
    <w:p w14:paraId="1F9C8A5C" w14:textId="77777777" w:rsidR="001C02C1" w:rsidRPr="001C02C1" w:rsidRDefault="001C02C1" w:rsidP="001C02C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The clock begins immediately following the pre-game plate conference. Time is controlled by the umpires and will only stop for significant injuries requiring an ambulance.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1291"/>
        <w:gridCol w:w="1985"/>
        <w:gridCol w:w="1730"/>
        <w:gridCol w:w="1779"/>
      </w:tblGrid>
      <w:tr w:rsidR="001C02C1" w:rsidRPr="001C02C1" w14:paraId="627D94C4" w14:textId="77777777" w:rsidTr="001C02C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4A63D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Game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A628E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Time Limit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3A6BF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"No New Inning"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0B9F7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Finish Inning?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B04A3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Tie Breaker</w:t>
            </w:r>
          </w:p>
        </w:tc>
      </w:tr>
      <w:tr w:rsidR="001C02C1" w:rsidRPr="001C02C1" w14:paraId="19F01DB0" w14:textId="77777777" w:rsidTr="001C02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0FBD9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Pool Play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A62BD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ABB43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EC193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4DBC7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Ends in Tie</w:t>
            </w:r>
          </w:p>
        </w:tc>
      </w:tr>
      <w:tr w:rsidR="001C02C1" w:rsidRPr="001C02C1" w14:paraId="422371F0" w14:textId="77777777" w:rsidTr="001C02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FABDA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Elimination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0858B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FD394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4A370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EF53F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Int'l Tie Breaker</w:t>
            </w:r>
          </w:p>
        </w:tc>
      </w:tr>
      <w:tr w:rsidR="001C02C1" w:rsidRPr="001C02C1" w14:paraId="5A2B9F17" w14:textId="77777777" w:rsidTr="001C02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6EE5C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Semi-Finals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2806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33789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655F0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BC9DA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Int'l Tie Breaker</w:t>
            </w:r>
          </w:p>
        </w:tc>
      </w:tr>
      <w:tr w:rsidR="001C02C1" w:rsidRPr="001C02C1" w14:paraId="44F8084A" w14:textId="77777777" w:rsidTr="001C02C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3089A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Championship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DCE37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CFEC0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1:35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605CF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Yes*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9ABFD" w14:textId="77777777" w:rsidR="001C02C1" w:rsidRPr="001C02C1" w:rsidRDefault="001C02C1" w:rsidP="001C02C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C02C1">
              <w:rPr>
                <w:rFonts w:ascii="Arial" w:eastAsia="Times New Roman" w:hAnsi="Arial" w:cs="Arial"/>
                <w:kern w:val="0"/>
                <w14:ligatures w14:val="none"/>
              </w:rPr>
              <w:t>Int'l Tie Breaker</w:t>
            </w:r>
          </w:p>
        </w:tc>
      </w:tr>
    </w:tbl>
    <w:p w14:paraId="7A62D0A0" w14:textId="77777777" w:rsidR="001C02C1" w:rsidRPr="001C02C1" w:rsidRDefault="001C02C1" w:rsidP="001C02C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i/>
          <w:iCs/>
          <w:kern w:val="0"/>
          <w14:ligatures w14:val="none"/>
        </w:rPr>
        <w:t>*If the Home Team is ahead and batting when time expires, the game ends immediately.</w:t>
      </w:r>
    </w:p>
    <w:p w14:paraId="3BEA90D9" w14:textId="77777777" w:rsidR="001C02C1" w:rsidRPr="001C02C1" w:rsidRDefault="001C02C1" w:rsidP="001C02C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Championship Length: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7 innings (unless ended by Mercy Rule or Time Limit).</w:t>
      </w:r>
    </w:p>
    <w:p w14:paraId="30C39F16" w14:textId="77777777" w:rsidR="001C02C1" w:rsidRPr="001C02C1" w:rsidRDefault="001C02C1" w:rsidP="001C02C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Early Starts: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Teams must be prepared to play </w:t>
      </w: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30 minutes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prior to scheduled start times.</w:t>
      </w:r>
    </w:p>
    <w:p w14:paraId="5BBAE90E" w14:textId="77777777" w:rsidR="001C02C1" w:rsidRPr="001C02C1" w:rsidRDefault="001C02C1" w:rsidP="001C02C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Warm-ups: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No warming up on the infield; use the areas beyond 1st or 3rd base.</w:t>
      </w:r>
    </w:p>
    <w:p w14:paraId="2C8BA4AA" w14:textId="77777777" w:rsidR="001C02C1" w:rsidRPr="001C02C1" w:rsidRDefault="001C02C1" w:rsidP="001C02C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II. Seeding &amp; Home/Away Protocol</w:t>
      </w:r>
    </w:p>
    <w:p w14:paraId="0438DACA" w14:textId="77777777" w:rsidR="001C02C1" w:rsidRPr="001C02C1" w:rsidRDefault="001C02C1" w:rsidP="001C02C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Pool Play: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Home/Away is determined by a coin toss. Dugouts are first-come, first-served.</w:t>
      </w:r>
    </w:p>
    <w:p w14:paraId="142E205F" w14:textId="77777777" w:rsidR="001C02C1" w:rsidRPr="001C02C1" w:rsidRDefault="001C02C1" w:rsidP="001C02C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Elimination: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Higher seed has the choice of Home or Away.</w:t>
      </w:r>
    </w:p>
    <w:p w14:paraId="489C9DB3" w14:textId="77777777" w:rsidR="001C02C1" w:rsidRPr="001C02C1" w:rsidRDefault="001C02C1" w:rsidP="001C02C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Tie-Breakers for Seeding:</w:t>
      </w:r>
    </w:p>
    <w:p w14:paraId="3B5AB6EA" w14:textId="77777777" w:rsidR="001C02C1" w:rsidRPr="001C02C1" w:rsidRDefault="001C02C1" w:rsidP="001C02C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Total Wins</w:t>
      </w:r>
    </w:p>
    <w:p w14:paraId="22281583" w14:textId="77777777" w:rsidR="001C02C1" w:rsidRPr="001C02C1" w:rsidRDefault="001C02C1" w:rsidP="001C02C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Winning Percentage</w:t>
      </w:r>
    </w:p>
    <w:p w14:paraId="76CE08A5" w14:textId="77777777" w:rsidR="001C02C1" w:rsidRPr="001C02C1" w:rsidRDefault="001C02C1" w:rsidP="001C02C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Average Runs Allowed</w:t>
      </w:r>
    </w:p>
    <w:p w14:paraId="592E9BC6" w14:textId="77777777" w:rsidR="001C02C1" w:rsidRPr="001C02C1" w:rsidRDefault="001C02C1" w:rsidP="001C02C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Average Runs Scored</w:t>
      </w:r>
    </w:p>
    <w:p w14:paraId="6C1AE241" w14:textId="77777777" w:rsidR="001C02C1" w:rsidRPr="001C02C1" w:rsidRDefault="001C02C1" w:rsidP="001C02C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Head-to-Head: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Used only if exactly two teams are tied. If three or more teams are tied, Head-to-Head is ignored.</w:t>
      </w:r>
    </w:p>
    <w:p w14:paraId="5E66C3F5" w14:textId="77777777" w:rsidR="001C02C1" w:rsidRPr="001C02C1" w:rsidRDefault="001C02C1" w:rsidP="001C02C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III. Scoring &amp; Mercy Rules</w:t>
      </w:r>
    </w:p>
    <w:p w14:paraId="27788105" w14:textId="77777777" w:rsidR="001C02C1" w:rsidRPr="001C02C1" w:rsidRDefault="001C02C1" w:rsidP="001C02C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Mercy Rules (All Games):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* 12 runs after 3 innings</w:t>
      </w:r>
    </w:p>
    <w:p w14:paraId="54FA6FB0" w14:textId="77777777" w:rsidR="001C02C1" w:rsidRPr="001C02C1" w:rsidRDefault="001C02C1" w:rsidP="001C02C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10 runs after 4 innings</w:t>
      </w:r>
    </w:p>
    <w:p w14:paraId="269B88BB" w14:textId="77777777" w:rsidR="001C02C1" w:rsidRPr="001C02C1" w:rsidRDefault="001C02C1" w:rsidP="001C02C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8 runs after 5 innings</w:t>
      </w:r>
    </w:p>
    <w:p w14:paraId="37D946F3" w14:textId="77777777" w:rsidR="001C02C1" w:rsidRPr="001C02C1" w:rsidRDefault="001C02C1" w:rsidP="001C02C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Reporting: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Both teams must confirm the final score and text results to the Tournament Director immediately following the game.</w:t>
      </w:r>
    </w:p>
    <w:p w14:paraId="2583AA07" w14:textId="77777777" w:rsidR="001C02C1" w:rsidRPr="001C02C1" w:rsidRDefault="001C02C1" w:rsidP="001C02C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IV. Lineups &amp; Rosters</w:t>
      </w:r>
    </w:p>
    <w:p w14:paraId="471E888A" w14:textId="77777777" w:rsidR="001C02C1" w:rsidRPr="001C02C1" w:rsidRDefault="001C02C1" w:rsidP="001C02C1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kern w:val="0"/>
          <w14:ligatures w14:val="none"/>
        </w:rPr>
        <w:t>Managers must declare their lineup option at the plate conference.</w:t>
      </w:r>
    </w:p>
    <w:p w14:paraId="7968E03C" w14:textId="77777777" w:rsidR="001C02C1" w:rsidRPr="001C02C1" w:rsidRDefault="001C02C1" w:rsidP="001C02C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Traditional: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9 batters with or without substitutes.</w:t>
      </w:r>
    </w:p>
    <w:p w14:paraId="476F504A" w14:textId="77777777" w:rsidR="001C02C1" w:rsidRPr="001C02C1" w:rsidRDefault="001C02C1" w:rsidP="001C02C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Additional Players (AP):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Up to two APs may be used (10 or 11 batters). APs can rotate into defense but must maintain their spot in the batting order.</w:t>
      </w:r>
    </w:p>
    <w:p w14:paraId="1467EF57" w14:textId="77777777" w:rsidR="001C02C1" w:rsidRPr="001C02C1" w:rsidRDefault="001C02C1" w:rsidP="001C02C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Continuous Batting: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Roster batting is allowed in all games. If used, there are no substitutions, and all rostered players bat.</w:t>
      </w:r>
    </w:p>
    <w:p w14:paraId="7255A8E1" w14:textId="77777777" w:rsidR="001C02C1" w:rsidRPr="001C02C1" w:rsidRDefault="001C02C1" w:rsidP="001C02C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Short-Handed Play: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A team may start with 8 players; the 9th batting spot is skipped without penalty. If the 9th player arrives late, they may be added to that spot immediately.</w:t>
      </w:r>
    </w:p>
    <w:p w14:paraId="5B3CBC7E" w14:textId="77777777" w:rsidR="001C02C1" w:rsidRPr="001C02C1" w:rsidRDefault="001C02C1" w:rsidP="001C02C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Courtesy Runners: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Allowed for Pitcher/Catcher at any time. Use a legal sub first; if no subs are available, use the "Last Out."</w:t>
      </w:r>
    </w:p>
    <w:p w14:paraId="4418183F" w14:textId="77777777" w:rsidR="001C02C1" w:rsidRPr="001C02C1" w:rsidRDefault="001C02C1" w:rsidP="001C02C1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i/>
          <w:iCs/>
          <w:kern w:val="0"/>
          <w14:ligatures w14:val="none"/>
        </w:rPr>
        <w:t>Note: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The same runner cannot run for both the pitcher and catcher in the same inning.</w:t>
      </w:r>
    </w:p>
    <w:p w14:paraId="6B6706FF" w14:textId="77777777" w:rsidR="001C02C1" w:rsidRPr="001C02C1" w:rsidRDefault="001C02C1" w:rsidP="001C02C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V. Equipment &amp; Safety</w:t>
      </w:r>
    </w:p>
    <w:p w14:paraId="6A8443DE" w14:textId="77777777" w:rsidR="001C02C1" w:rsidRPr="001C02C1" w:rsidRDefault="001C02C1" w:rsidP="001C02C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Metal Cleats: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Strictly prohibited.</w:t>
      </w:r>
    </w:p>
    <w:p w14:paraId="6F2C96C1" w14:textId="77777777" w:rsidR="001C02C1" w:rsidRPr="001C02C1" w:rsidRDefault="001C02C1" w:rsidP="001C02C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Jewelry: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Allowed unless the umpire deems a specific piece dangerous (must then be removed).</w:t>
      </w:r>
    </w:p>
    <w:p w14:paraId="1CA054AA" w14:textId="77777777" w:rsidR="001C02C1" w:rsidRPr="001C02C1" w:rsidRDefault="001C02C1" w:rsidP="001C02C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Illegal Equipment: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One team warning will be issued. The next offender and the Manager will be restricted to the dugout for the remainder of the game.</w:t>
      </w:r>
    </w:p>
    <w:p w14:paraId="4DDCBC9F" w14:textId="77777777" w:rsidR="001C02C1" w:rsidRPr="001C02C1" w:rsidRDefault="001C02C1" w:rsidP="001C02C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Field Access: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Only rostered players and coaches are allowed in dugouts/on the field. Defensive coaches must remain off the field during live play.</w:t>
      </w:r>
    </w:p>
    <w:p w14:paraId="283D08D0" w14:textId="77777777" w:rsidR="001C02C1" w:rsidRPr="001C02C1" w:rsidRDefault="001C02C1" w:rsidP="001C02C1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VI. Conduct &amp; Protests</w:t>
      </w:r>
    </w:p>
    <w:p w14:paraId="4887E05D" w14:textId="77777777" w:rsidR="001C02C1" w:rsidRPr="001C02C1" w:rsidRDefault="001C02C1" w:rsidP="001C02C1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Ejections: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Any coach/spectator ejected must leave the vicinity of the field immediately. Failure to comply results in a team forfeit. Managers are legally responsible for the actions of their fans.</w:t>
      </w:r>
    </w:p>
    <w:p w14:paraId="1FB73098" w14:textId="77777777" w:rsidR="001C02C1" w:rsidRPr="001C02C1" w:rsidRDefault="001C02C1" w:rsidP="001C02C1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Protests: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Judgement calls (balls/strikes/outs) cannot be protested. Rule interpretations must be protested </w:t>
      </w: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before the next pitch</w:t>
      </w:r>
      <w:r w:rsidRPr="001C02C1">
        <w:rPr>
          <w:rFonts w:ascii="Arial" w:eastAsia="Times New Roman" w:hAnsi="Arial" w:cs="Arial"/>
          <w:kern w:val="0"/>
          <w14:ligatures w14:val="none"/>
        </w:rPr>
        <w:t>.</w:t>
      </w:r>
    </w:p>
    <w:p w14:paraId="51D004C5" w14:textId="77777777" w:rsidR="001C02C1" w:rsidRPr="001C02C1" w:rsidRDefault="001C02C1" w:rsidP="001C02C1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1C02C1">
        <w:rPr>
          <w:rFonts w:ascii="Arial" w:eastAsia="Times New Roman" w:hAnsi="Arial" w:cs="Arial"/>
          <w:b/>
          <w:bCs/>
          <w:kern w:val="0"/>
          <w14:ligatures w14:val="none"/>
        </w:rPr>
        <w:t>Eligibility:</w:t>
      </w:r>
      <w:r w:rsidRPr="001C02C1">
        <w:rPr>
          <w:rFonts w:ascii="Arial" w:eastAsia="Times New Roman" w:hAnsi="Arial" w:cs="Arial"/>
          <w:kern w:val="0"/>
          <w14:ligatures w14:val="none"/>
        </w:rPr>
        <w:t xml:space="preserve"> Player eligibility protests must be declared to the Plate Umpire during the game or to the Tournament Director afterward.</w:t>
      </w:r>
    </w:p>
    <w:p w14:paraId="1812B095" w14:textId="77777777" w:rsidR="001C02C1" w:rsidRDefault="001C02C1"/>
    <w:sectPr w:rsidR="001C0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C0"/>
    <w:multiLevelType w:val="multilevel"/>
    <w:tmpl w:val="4F8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E1CC3"/>
    <w:multiLevelType w:val="multilevel"/>
    <w:tmpl w:val="578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24254"/>
    <w:multiLevelType w:val="multilevel"/>
    <w:tmpl w:val="C378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B5A79"/>
    <w:multiLevelType w:val="multilevel"/>
    <w:tmpl w:val="53D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F2978"/>
    <w:multiLevelType w:val="multilevel"/>
    <w:tmpl w:val="1784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E03F4"/>
    <w:multiLevelType w:val="multilevel"/>
    <w:tmpl w:val="C1A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959355">
    <w:abstractNumId w:val="2"/>
  </w:num>
  <w:num w:numId="2" w16cid:durableId="501630323">
    <w:abstractNumId w:val="0"/>
  </w:num>
  <w:num w:numId="3" w16cid:durableId="160044919">
    <w:abstractNumId w:val="1"/>
  </w:num>
  <w:num w:numId="4" w16cid:durableId="292836803">
    <w:abstractNumId w:val="3"/>
  </w:num>
  <w:num w:numId="5" w16cid:durableId="1188637801">
    <w:abstractNumId w:val="4"/>
  </w:num>
  <w:num w:numId="6" w16cid:durableId="2128740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C1"/>
    <w:rsid w:val="001C02C1"/>
    <w:rsid w:val="004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4D36"/>
  <w15:chartTrackingRefBased/>
  <w15:docId w15:val="{56409304-BFFF-406B-815F-A9B1FEF0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Campo</dc:creator>
  <cp:keywords/>
  <dc:description/>
  <cp:lastModifiedBy>Michael Campo</cp:lastModifiedBy>
  <cp:revision>1</cp:revision>
  <dcterms:created xsi:type="dcterms:W3CDTF">2026-03-18T20:21:00Z</dcterms:created>
  <dcterms:modified xsi:type="dcterms:W3CDTF">2026-03-18T20:23:00Z</dcterms:modified>
</cp:coreProperties>
</file>